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00" w:type="pct"/>
        <w:tblCellMar>
          <w:left w:w="0" w:type="dxa"/>
          <w:right w:w="0" w:type="dxa"/>
        </w:tblCellMar>
        <w:tblLook w:val="04A0"/>
      </w:tblPr>
      <w:tblGrid>
        <w:gridCol w:w="18512"/>
        <w:gridCol w:w="2723"/>
        <w:gridCol w:w="273"/>
        <w:gridCol w:w="2723"/>
        <w:gridCol w:w="274"/>
        <w:gridCol w:w="2724"/>
        <w:gridCol w:w="60"/>
        <w:gridCol w:w="60"/>
        <w:gridCol w:w="60"/>
        <w:gridCol w:w="60"/>
      </w:tblGrid>
      <w:tr w:rsidR="00582F6A" w:rsidRPr="00582F6A" w:rsidTr="00582F6A">
        <w:tc>
          <w:tcPr>
            <w:tcW w:w="3400" w:type="pct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600" w:type="pct"/>
            <w:gridSpan w:val="5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УТВЕРЖДАЮ </w:t>
            </w: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 xml:space="preserve">Руководитель (уполномоченное лицо)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50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главный бухгалтер</w:t>
            </w:r>
          </w:p>
        </w:tc>
        <w:tc>
          <w:tcPr>
            <w:tcW w:w="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50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50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Акинина  Т. А.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(должность) </w:t>
            </w:r>
          </w:p>
        </w:tc>
        <w:tc>
          <w:tcPr>
            <w:tcW w:w="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0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(расшифровка подписи)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82F6A" w:rsidRPr="00582F6A" w:rsidRDefault="00582F6A" w:rsidP="00582F6A">
      <w:pPr>
        <w:spacing w:after="0" w:line="240" w:lineRule="auto"/>
        <w:rPr>
          <w:rFonts w:ascii="Tahoma" w:eastAsia="Times New Roman" w:hAnsi="Tahoma" w:cs="Tahoma"/>
          <w:vanish/>
          <w:sz w:val="19"/>
          <w:szCs w:val="19"/>
          <w:lang w:eastAsia="ru-RU"/>
        </w:rPr>
      </w:pPr>
    </w:p>
    <w:tbl>
      <w:tblPr>
        <w:tblW w:w="8500" w:type="pct"/>
        <w:tblCellMar>
          <w:left w:w="0" w:type="dxa"/>
          <w:right w:w="0" w:type="dxa"/>
        </w:tblCellMar>
        <w:tblLook w:val="04A0"/>
      </w:tblPr>
      <w:tblGrid>
        <w:gridCol w:w="21150"/>
        <w:gridCol w:w="824"/>
        <w:gridCol w:w="275"/>
        <w:gridCol w:w="824"/>
        <w:gridCol w:w="275"/>
        <w:gridCol w:w="824"/>
        <w:gridCol w:w="275"/>
        <w:gridCol w:w="3022"/>
      </w:tblGrid>
      <w:tr w:rsidR="00582F6A" w:rsidRPr="00582F6A" w:rsidTr="00582F6A">
        <w:tc>
          <w:tcPr>
            <w:tcW w:w="3850" w:type="pct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« 13 » </w:t>
            </w:r>
          </w:p>
        </w:tc>
        <w:tc>
          <w:tcPr>
            <w:tcW w:w="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50" w:type="pct"/>
            <w:tcBorders>
              <w:bottom w:val="single" w:sz="6" w:space="0" w:color="FFFFFF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20 </w:t>
            </w:r>
          </w:p>
        </w:tc>
        <w:tc>
          <w:tcPr>
            <w:tcW w:w="5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gramStart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г</w:t>
            </w:r>
            <w:proofErr w:type="gramEnd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. </w:t>
            </w: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82F6A" w:rsidRPr="00582F6A" w:rsidRDefault="00582F6A" w:rsidP="00582F6A">
      <w:pPr>
        <w:spacing w:after="0" w:line="240" w:lineRule="auto"/>
        <w:rPr>
          <w:rFonts w:ascii="Tahoma" w:eastAsia="Times New Roman" w:hAnsi="Tahoma" w:cs="Tahoma"/>
          <w:vanish/>
          <w:sz w:val="19"/>
          <w:szCs w:val="19"/>
          <w:lang w:eastAsia="ru-RU"/>
        </w:rPr>
      </w:pPr>
    </w:p>
    <w:tbl>
      <w:tblPr>
        <w:tblW w:w="8500" w:type="pct"/>
        <w:tblCellMar>
          <w:left w:w="0" w:type="dxa"/>
          <w:right w:w="0" w:type="dxa"/>
        </w:tblCellMar>
        <w:tblLook w:val="04A0"/>
      </w:tblPr>
      <w:tblGrid>
        <w:gridCol w:w="27469"/>
      </w:tblGrid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ПЛАН-ГРАФИК </w:t>
            </w: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 xml:space="preserve">закупок товаров, работ, услуг для обеспечения нужд субъекта Российской Федерации и муниципальных нужд </w:t>
            </w: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 xml:space="preserve">на 20 </w:t>
            </w:r>
            <w:r w:rsidRPr="00582F6A">
              <w:rPr>
                <w:rFonts w:ascii="Tahoma" w:eastAsia="Times New Roman" w:hAnsi="Tahoma" w:cs="Tahoma"/>
                <w:sz w:val="19"/>
                <w:szCs w:val="19"/>
                <w:u w:val="single"/>
                <w:lang w:eastAsia="ru-RU"/>
              </w:rPr>
              <w:t>17</w:t>
            </w: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год </w:t>
            </w:r>
          </w:p>
        </w:tc>
      </w:tr>
    </w:tbl>
    <w:p w:rsidR="00582F6A" w:rsidRPr="00582F6A" w:rsidRDefault="00582F6A" w:rsidP="00582F6A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tbl>
      <w:tblPr>
        <w:tblW w:w="8500" w:type="pct"/>
        <w:tblCellMar>
          <w:left w:w="0" w:type="dxa"/>
          <w:right w:w="0" w:type="dxa"/>
        </w:tblCellMar>
        <w:tblLook w:val="04A0"/>
      </w:tblPr>
      <w:tblGrid>
        <w:gridCol w:w="13434"/>
        <w:gridCol w:w="10759"/>
        <w:gridCol w:w="824"/>
        <w:gridCol w:w="1311"/>
        <w:gridCol w:w="1141"/>
      </w:tblGrid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50" w:type="pct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Коды 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Дата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13.12.2017</w:t>
            </w:r>
          </w:p>
        </w:tc>
      </w:tr>
      <w:tr w:rsidR="00582F6A" w:rsidRPr="00582F6A" w:rsidTr="00582F6A"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gramStart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 </w:t>
            </w:r>
            <w:proofErr w:type="gramEnd"/>
          </w:p>
        </w:tc>
        <w:tc>
          <w:tcPr>
            <w:tcW w:w="0" w:type="auto"/>
            <w:vMerge w:val="restar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АДМИНИСТРАЦИЯ СТАРОГОЛЬСКОГО СЕЛЬСКОГО ПОСЕЛЕНИЯ НОВОДЕРЕВЕНЬКОВСКОГО РАЙОНА ОРЛОВСКОЙ ОБЛАСТИ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по ОКПО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04213520 </w:t>
            </w: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ИНН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5718001539</w:t>
            </w: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КПП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571801001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Муниципальные казенные учреждения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по ОКОПФ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75404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Форма собственности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Муниципальная собственность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по ОКФС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14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Муниципальные казенные учреждения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54639419000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Российская Федерация, 303635, Орловская </w:t>
            </w:r>
            <w:proofErr w:type="spellStart"/>
            <w:proofErr w:type="gramStart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обл</w:t>
            </w:r>
            <w:proofErr w:type="spellEnd"/>
            <w:proofErr w:type="gramEnd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Новодеревеньковский</w:t>
            </w:r>
            <w:proofErr w:type="spellEnd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р-н, Старогольское с , 7-48678-24425 , http://super.poselenie2012@yan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Вид документа 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измененный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дата изменения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13.12.2017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Единица измерения: рубль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по ОКЕИ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383 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Совокупный годовой объем закупок (</w:t>
            </w:r>
            <w:proofErr w:type="spellStart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справочно</w:t>
            </w:r>
            <w:proofErr w:type="spellEnd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), рублей 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434400.00</w:t>
            </w:r>
          </w:p>
        </w:tc>
      </w:tr>
    </w:tbl>
    <w:p w:rsidR="00582F6A" w:rsidRPr="00582F6A" w:rsidRDefault="00582F6A" w:rsidP="00582F6A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27"/>
        <w:gridCol w:w="1320"/>
        <w:gridCol w:w="789"/>
        <w:gridCol w:w="789"/>
        <w:gridCol w:w="570"/>
        <w:gridCol w:w="372"/>
        <w:gridCol w:w="313"/>
        <w:gridCol w:w="449"/>
        <w:gridCol w:w="313"/>
        <w:gridCol w:w="245"/>
        <w:gridCol w:w="494"/>
        <w:gridCol w:w="332"/>
        <w:gridCol w:w="192"/>
        <w:gridCol w:w="220"/>
        <w:gridCol w:w="449"/>
        <w:gridCol w:w="267"/>
        <w:gridCol w:w="245"/>
        <w:gridCol w:w="494"/>
        <w:gridCol w:w="594"/>
        <w:gridCol w:w="242"/>
        <w:gridCol w:w="420"/>
        <w:gridCol w:w="541"/>
        <w:gridCol w:w="420"/>
        <w:gridCol w:w="485"/>
        <w:gridCol w:w="571"/>
        <w:gridCol w:w="590"/>
        <w:gridCol w:w="544"/>
        <w:gridCol w:w="606"/>
        <w:gridCol w:w="540"/>
        <w:gridCol w:w="932"/>
        <w:gridCol w:w="545"/>
        <w:gridCol w:w="629"/>
        <w:gridCol w:w="519"/>
      </w:tblGrid>
      <w:tr w:rsidR="00582F6A" w:rsidRPr="00582F6A" w:rsidTr="00582F6A"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№ </w:t>
            </w:r>
            <w:proofErr w:type="spellStart"/>
            <w:proofErr w:type="gramStart"/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>п</w:t>
            </w:r>
            <w:proofErr w:type="spellEnd"/>
            <w:proofErr w:type="gramEnd"/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>/</w:t>
            </w:r>
            <w:proofErr w:type="spellStart"/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>п</w:t>
            </w:r>
            <w:proofErr w:type="spellEnd"/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Объект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Начальная (максимальная) цена контракта, цена контракта, заключаемого с единственным поставщиком (подрядчиком, исполнителем)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Размер аванса, процентов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Планируемые платежи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Единица измерения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Количество (объем) закупаемых товаров, работ, услуг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Планируемый срок (периодичность) поставки товаров, выполнения работ, оказания услуг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Размер обеспечения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Планируемый срок, (месяц, год)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>Преимущества, предоставля</w:t>
            </w: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softHyphen/>
              <w:t xml:space="preserve">емые участникам закупки в соответствии со статьями 28 и 29 Федерального закона "О контрактной системе в сфере закупок товаров, работ, услуг для обеспечения </w:t>
            </w: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lastRenderedPageBreak/>
              <w:t>государст</w:t>
            </w: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softHyphen/>
              <w:t xml:space="preserve">венных и муниципальных нужд" ("да" или "нет")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lastRenderedPageBreak/>
              <w:t>Осуществление закупки у субъектов малого предпринима</w:t>
            </w: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softHyphen/>
              <w:t>тельства и социально ориентирова</w:t>
            </w: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softHyphen/>
              <w:t xml:space="preserve">нных некоммерческих организаций ("да" или "нет")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Применение национального режима при осуществлении закупок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Дополнительные требования к участникам закупки отдельных видов товаров, работ, услуг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Сведения о проведении обязательного общественного обсуждения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Информация о банковском сопровождении контрактов/казначейском сопровождении контрактов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Обоснование внесения изменений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Наименование уполномоченного органа (учреждения)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Наименование организатора проведения совместного конкурса или аукциона </w:t>
            </w: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>наимено</w:t>
            </w: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описание 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всего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 текущий финансовый год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последующие годы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>наимено</w:t>
            </w: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код по ОКЕИ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всего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 текущий финансовый год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последующие годы 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заявки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исполнения контракта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начала осуществления закупок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окончания исполнения контракта 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 первый год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 второй год 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 первый год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 второй год </w:t>
            </w: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33</w:t>
            </w:r>
          </w:p>
        </w:tc>
      </w:tr>
      <w:tr w:rsidR="00582F6A" w:rsidRPr="00582F6A" w:rsidTr="00582F6A"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173571800153957180100100010016110244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Услуги по предоставлению внутризоновых, междугородных и международных телефонных соединений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Электросвязь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64000.00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64000.00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32000.00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32000.00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Периодичность поставки товаров (выполнения работ, оказания услуг): Ежемесячно 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  <w:t>Планируемый срок (сроки отдельных этапов) поставки товаров (выполнения работ, оказания услуг): ежедневно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01.2017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12.2017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БС или КС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  <w:t xml:space="preserve">Изменение закупки 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  <w:t>Закупка на следующий финансовый год.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Услуги по предоставлению внутризоновых, междугородных и международных телефонных соединений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</w:tr>
      <w:tr w:rsidR="00582F6A" w:rsidRPr="00582F6A" w:rsidTr="00582F6A"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173571800153957180100100020013511244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Электроэнергия, произведенная теплоэлектроцентралями (ТЭЦ) общего назначения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электроэнергия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74000.00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74000.00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37000.00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37000.00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Периодичность поставки товаров (выполнения работ, оказания услуг): Ежемесячно 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lastRenderedPageBreak/>
              <w:br/>
              <w:t>Планируемый срок (сроки отдельных этапов) поставки товаров (выполнения работ, оказания услуг): ежемесячно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01.2017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12.2017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БС или КС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Изменение объема и (или) стоимости планируемых к приобретению товаров, работ, 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lastRenderedPageBreak/>
              <w:t>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  <w:t xml:space="preserve">Изменение закупки 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  <w:t>Закупка на следующий финансовый год.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Электроэнергия, произведенная теплоэлектроцентралями (ТЭЦ) общего назначения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</w:tr>
      <w:tr w:rsidR="00582F6A" w:rsidRPr="00582F6A" w:rsidTr="00582F6A"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173571800153957180100100030013522244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Услуги по распределению и снабжению газовым топливом всех видов по системам распределительных трубопроводов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Услуги по распределению и снабжению газовым топливом всех видов по системам распределенных трубопроводов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58000.00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58000.00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29000.00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29000.00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Периодичность поставки товаров (выполнения работ, оказания услуг): Ежемесячно 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  <w:t>Планируемый срок (сроки отдельных этапов) поставки товаров (выполнения работ, оказания услуг): ежемесячно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01.2017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12.2017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БС или КС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lastRenderedPageBreak/>
              <w:t>(максимальной) ценой контракта, предусмотренной планом-графиком закупок, становится невозможной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  <w:t xml:space="preserve">Изменение закупки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Услуги по распределению и снабжению газовым топливом всех видов по системам распределительных трубопроводов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</w:tr>
      <w:tr w:rsidR="00582F6A" w:rsidRPr="00582F6A" w:rsidTr="00582F6A"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173571800153957180100100040010000244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734400.00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734400.00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336400.00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398000.00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Периодичность поставки товаров (выполнения работ, оказания услуг): Ежемесячно 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  <w:t>Планируемый срок (сроки отдельных этапов) поставки товаров (выполнения работ, оказания услуг): ежемесячно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01.2017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12.2017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БС или КС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  <w:t xml:space="preserve">Изменение закупки 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br/>
              <w:t>Закупки на следующий финансов</w:t>
            </w: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lastRenderedPageBreak/>
              <w:t>ый год.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Прочие персональные услуги, не включенные в другие группировки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734400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336400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398000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</w:tr>
      <w:tr w:rsidR="00582F6A" w:rsidRPr="00582F6A" w:rsidTr="00582F6A">
        <w:tc>
          <w:tcPr>
            <w:tcW w:w="0" w:type="auto"/>
            <w:gridSpan w:val="4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Предусмотрено на осуществление закупок - всего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930400.00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930400.00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434400.00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496000.00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</w:tr>
      <w:tr w:rsidR="00582F6A" w:rsidRPr="00582F6A" w:rsidTr="00582F6A">
        <w:tc>
          <w:tcPr>
            <w:tcW w:w="0" w:type="auto"/>
            <w:gridSpan w:val="4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в том числе: закупок путем проведения запроса котировок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X</w:t>
            </w:r>
          </w:p>
        </w:tc>
      </w:tr>
    </w:tbl>
    <w:p w:rsidR="00582F6A" w:rsidRPr="00582F6A" w:rsidRDefault="00582F6A" w:rsidP="00582F6A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342"/>
        <w:gridCol w:w="7410"/>
        <w:gridCol w:w="740"/>
        <w:gridCol w:w="2963"/>
        <w:gridCol w:w="740"/>
        <w:gridCol w:w="2963"/>
      </w:tblGrid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Ответственный исполнитель </w:t>
            </w:r>
          </w:p>
        </w:tc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глава поселения</w:t>
            </w:r>
          </w:p>
        </w:tc>
        <w:tc>
          <w:tcPr>
            <w:tcW w:w="2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НИКОЛАЕВА Е. П. 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250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(должность) </w:t>
            </w:r>
          </w:p>
        </w:tc>
        <w:tc>
          <w:tcPr>
            <w:tcW w:w="2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00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00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(расшифровка подписи) 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82F6A" w:rsidRPr="00582F6A" w:rsidRDefault="00582F6A" w:rsidP="00582F6A">
      <w:pPr>
        <w:spacing w:after="0" w:line="240" w:lineRule="auto"/>
        <w:rPr>
          <w:rFonts w:ascii="Tahoma" w:eastAsia="Times New Roman" w:hAnsi="Tahoma" w:cs="Tahoma"/>
          <w:vanish/>
          <w:sz w:val="19"/>
          <w:szCs w:val="19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77"/>
        <w:gridCol w:w="154"/>
        <w:gridCol w:w="477"/>
        <w:gridCol w:w="154"/>
        <w:gridCol w:w="477"/>
        <w:gridCol w:w="208"/>
        <w:gridCol w:w="14211"/>
      </w:tblGrid>
      <w:tr w:rsidR="00582F6A" w:rsidRPr="00582F6A" w:rsidTr="00582F6A"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«13» </w:t>
            </w:r>
          </w:p>
        </w:tc>
        <w:tc>
          <w:tcPr>
            <w:tcW w:w="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50" w:type="pct"/>
            <w:tcBorders>
              <w:bottom w:val="single" w:sz="6" w:space="0" w:color="FFFFFF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20 </w:t>
            </w:r>
          </w:p>
        </w:tc>
        <w:tc>
          <w:tcPr>
            <w:tcW w:w="50" w:type="pct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gramStart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г</w:t>
            </w:r>
            <w:proofErr w:type="gramEnd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. </w:t>
            </w:r>
          </w:p>
        </w:tc>
      </w:tr>
    </w:tbl>
    <w:p w:rsidR="00582F6A" w:rsidRPr="00582F6A" w:rsidRDefault="00582F6A" w:rsidP="00582F6A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6158"/>
      </w:tblGrid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ФОРМА </w:t>
            </w: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 xml:space="preserve">обоснования закупок товаров, работ и услуг для обеспечения государственных и муниципальных нужд </w:t>
            </w: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</w: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 xml:space="preserve">при формировании и утверждении плана-графика закупок </w:t>
            </w:r>
          </w:p>
        </w:tc>
      </w:tr>
    </w:tbl>
    <w:p w:rsidR="00582F6A" w:rsidRPr="00582F6A" w:rsidRDefault="00582F6A" w:rsidP="00582F6A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2221"/>
        <w:gridCol w:w="2424"/>
        <w:gridCol w:w="1362"/>
        <w:gridCol w:w="151"/>
      </w:tblGrid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gramStart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Вид документа (базовый (0), измененный (порядковый код изменения плана-графика закупок) </w:t>
            </w:r>
            <w:proofErr w:type="gramEnd"/>
          </w:p>
        </w:tc>
        <w:tc>
          <w:tcPr>
            <w:tcW w:w="7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изменения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</w:tr>
      <w:tr w:rsidR="00582F6A" w:rsidRPr="00582F6A" w:rsidTr="00582F6A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измененный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</w:tbl>
    <w:p w:rsidR="00582F6A" w:rsidRPr="00582F6A" w:rsidRDefault="00582F6A" w:rsidP="00582F6A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19"/>
        <w:gridCol w:w="2162"/>
        <w:gridCol w:w="1678"/>
        <w:gridCol w:w="1468"/>
        <w:gridCol w:w="1745"/>
        <w:gridCol w:w="3519"/>
        <w:gridCol w:w="1848"/>
        <w:gridCol w:w="1017"/>
        <w:gridCol w:w="1142"/>
        <w:gridCol w:w="1360"/>
      </w:tblGrid>
      <w:tr w:rsidR="00582F6A" w:rsidRPr="00582F6A" w:rsidTr="00582F6A"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№ </w:t>
            </w:r>
            <w:proofErr w:type="spellStart"/>
            <w:proofErr w:type="gramStart"/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>п</w:t>
            </w:r>
            <w:proofErr w:type="spellEnd"/>
            <w:proofErr w:type="gramEnd"/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>/</w:t>
            </w:r>
            <w:proofErr w:type="spellStart"/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>п</w:t>
            </w:r>
            <w:proofErr w:type="spellEnd"/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Наименование объекта закупки </w:t>
            </w:r>
          </w:p>
        </w:tc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Начальная (максимальная) цена контракта, контракта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proofErr w:type="gramStart"/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>Обоснование невозможности применения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статьи 22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а также обоснование метода определения и обоснования начальной (максимальной) цены контракта, цены контракта, заключаемого</w:t>
            </w:r>
            <w:proofErr w:type="gramEnd"/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 с единственным поставщиком (подрядчиком, исполнителем), не предусмотренного частью 1 статьи 22 Федерального закона </w:t>
            </w:r>
          </w:p>
        </w:tc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статьей 22 Федерального закона </w:t>
            </w:r>
          </w:p>
        </w:tc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b/>
                <w:bCs/>
                <w:sz w:val="11"/>
                <w:szCs w:val="11"/>
                <w:lang w:eastAsia="ru-RU"/>
              </w:rPr>
              <w:t xml:space="preserve">Обоснование дополнительных требований к участникам закупки (при наличии таких требований) 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10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173571800153957180100100010016110244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Услуги по предоставлению внутризоновых, междугородных и международных телефонных соединений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64000.00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Нормативный метод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64,0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173571800153957180100100020013511244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Электроэнергия, произведенная теплоэлектроцентралями (ТЭЦ) общего назначения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74000.00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Затратный метод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37000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173571800153957180100100030013522244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Услуги по распределению и снабжению газовым топливом всех видов по системам распределительных трубопроводов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58000.00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Затратный метод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29000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Закупки на следующий финансовый год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173571800153957180100100040010000244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734400.00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 xml:space="preserve">Затратный метод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734,4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</w:tr>
    </w:tbl>
    <w:p w:rsidR="00582F6A" w:rsidRPr="00582F6A" w:rsidRDefault="00582F6A" w:rsidP="00582F6A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48"/>
        <w:gridCol w:w="162"/>
        <w:gridCol w:w="1140"/>
        <w:gridCol w:w="1131"/>
        <w:gridCol w:w="565"/>
        <w:gridCol w:w="80"/>
        <w:gridCol w:w="2318"/>
        <w:gridCol w:w="80"/>
        <w:gridCol w:w="276"/>
        <w:gridCol w:w="276"/>
        <w:gridCol w:w="182"/>
      </w:tblGrid>
      <w:tr w:rsidR="00582F6A" w:rsidRPr="00582F6A" w:rsidTr="00582F6A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Акинина  Татьяна  Александровна, главный бухгалтер</w:t>
            </w:r>
          </w:p>
        </w:tc>
        <w:tc>
          <w:tcPr>
            <w:tcW w:w="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350" w:type="pct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«13»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20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gramStart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г</w:t>
            </w:r>
            <w:proofErr w:type="gramEnd"/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. </w:t>
            </w: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(дата утверждения)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НИКОЛАЕВА ЕЛЕНА ПАВЛОВНА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М.П.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F6A" w:rsidRPr="00582F6A" w:rsidTr="00582F6A"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582F6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82F6A" w:rsidRPr="00582F6A" w:rsidRDefault="00582F6A" w:rsidP="00582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14CAF" w:rsidRPr="00582F6A" w:rsidRDefault="00114CAF" w:rsidP="00582F6A"/>
    <w:sectPr w:rsidR="00114CAF" w:rsidRPr="00582F6A" w:rsidSect="00F84959">
      <w:pgSz w:w="16838" w:h="11906" w:orient="landscape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4959"/>
    <w:rsid w:val="00114CAF"/>
    <w:rsid w:val="00322109"/>
    <w:rsid w:val="00582F6A"/>
    <w:rsid w:val="00733497"/>
    <w:rsid w:val="00F84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C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F8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8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88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35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771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51851">
          <w:marLeft w:val="0"/>
          <w:marRight w:val="0"/>
          <w:marTop w:val="24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49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0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15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380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3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03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9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1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24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82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131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720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9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2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786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464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1584</Words>
  <Characters>9032</Characters>
  <Application>Microsoft Office Word</Application>
  <DocSecurity>0</DocSecurity>
  <Lines>75</Lines>
  <Paragraphs>21</Paragraphs>
  <ScaleCrop>false</ScaleCrop>
  <Company>Reanimator Extreme Edition</Company>
  <LinksUpToDate>false</LinksUpToDate>
  <CharactersWithSpaces>10595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2018-03-29T09:00:00Z</dcterms:created>
  <dcterms:modified xsi:type="dcterms:W3CDTF">2018-03-29T09:00:00Z</dcterms:modified>
</cp:coreProperties>
</file>